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6" w:rsidRPr="00CD2995" w:rsidRDefault="001D36F6" w:rsidP="001D36F6">
      <w:pPr>
        <w:pStyle w:val="Nagwek1"/>
        <w:spacing w:before="0"/>
        <w:jc w:val="center"/>
        <w:rPr>
          <w:sz w:val="26"/>
          <w:szCs w:val="26"/>
        </w:rPr>
      </w:pPr>
      <w:bookmarkStart w:id="0" w:name="_GoBack"/>
      <w:bookmarkEnd w:id="0"/>
      <w:r w:rsidRPr="00CD2995">
        <w:rPr>
          <w:sz w:val="26"/>
          <w:szCs w:val="26"/>
        </w:rPr>
        <w:t>X Kampania Białej Wstążki</w:t>
      </w:r>
      <w:r w:rsidR="00A345FE" w:rsidRPr="00CD2995">
        <w:rPr>
          <w:sz w:val="26"/>
          <w:szCs w:val="26"/>
        </w:rPr>
        <w:t xml:space="preserve"> w Szczecinie</w:t>
      </w:r>
    </w:p>
    <w:p w:rsidR="001D36F6" w:rsidRPr="00CD2995" w:rsidRDefault="001D36F6" w:rsidP="001D36F6">
      <w:pPr>
        <w:pStyle w:val="Nagwek1"/>
        <w:spacing w:before="0"/>
        <w:jc w:val="center"/>
        <w:rPr>
          <w:i/>
          <w:sz w:val="26"/>
          <w:szCs w:val="26"/>
        </w:rPr>
      </w:pPr>
      <w:r w:rsidRPr="00CD2995">
        <w:rPr>
          <w:i/>
          <w:sz w:val="26"/>
          <w:szCs w:val="26"/>
        </w:rPr>
        <w:t>„Wygrać z przemocą”</w:t>
      </w:r>
    </w:p>
    <w:tbl>
      <w:tblPr>
        <w:tblStyle w:val="Jasnalistaakcent1"/>
        <w:tblpPr w:leftFromText="141" w:rightFromText="141" w:vertAnchor="text" w:horzAnchor="margin" w:tblpXSpec="center" w:tblpY="545"/>
        <w:tblW w:w="9997" w:type="dxa"/>
        <w:tblLook w:val="04A0"/>
      </w:tblPr>
      <w:tblGrid>
        <w:gridCol w:w="1678"/>
        <w:gridCol w:w="8319"/>
      </w:tblGrid>
      <w:tr w:rsidR="002F1E7A" w:rsidTr="002F1E7A">
        <w:trPr>
          <w:cnfStyle w:val="100000000000"/>
          <w:trHeight w:val="604"/>
        </w:trPr>
        <w:tc>
          <w:tcPr>
            <w:cnfStyle w:val="001000000000"/>
            <w:tcW w:w="9997" w:type="dxa"/>
            <w:gridSpan w:val="2"/>
            <w:vAlign w:val="center"/>
          </w:tcPr>
          <w:p w:rsidR="002F1E7A" w:rsidRDefault="002F1E7A" w:rsidP="002F1E7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B3FD8">
              <w:rPr>
                <w:sz w:val="28"/>
                <w:szCs w:val="28"/>
              </w:rPr>
              <w:t xml:space="preserve">Harmonogram </w:t>
            </w:r>
            <w:r>
              <w:rPr>
                <w:sz w:val="28"/>
                <w:szCs w:val="28"/>
              </w:rPr>
              <w:t>K</w:t>
            </w:r>
            <w:r w:rsidRPr="008B3FD8">
              <w:rPr>
                <w:sz w:val="28"/>
                <w:szCs w:val="28"/>
              </w:rPr>
              <w:t>onferencji</w:t>
            </w:r>
          </w:p>
          <w:p w:rsidR="002F1E7A" w:rsidRPr="008B3FD8" w:rsidRDefault="002F1E7A" w:rsidP="002F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 r. - Netto Arena Szczecin</w:t>
            </w:r>
          </w:p>
        </w:tc>
      </w:tr>
      <w:tr w:rsidR="002F1E7A" w:rsidTr="002F1E7A">
        <w:trPr>
          <w:cnfStyle w:val="000000100000"/>
          <w:trHeight w:val="448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2F1E7A">
            <w:r w:rsidRPr="002C594F">
              <w:t>9:30-10:00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100000"/>
              <w:rPr>
                <w:i/>
              </w:rPr>
            </w:pPr>
            <w:r w:rsidRPr="002C594F">
              <w:rPr>
                <w:i/>
              </w:rPr>
              <w:t>Rejestracja uczestników</w:t>
            </w:r>
          </w:p>
        </w:tc>
      </w:tr>
      <w:tr w:rsidR="002F1E7A" w:rsidTr="002F1E7A">
        <w:trPr>
          <w:trHeight w:val="692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2F1E7A">
            <w:r w:rsidRPr="002C594F">
              <w:t xml:space="preserve">10:00-10:15 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i/>
              </w:rPr>
              <w:t>Otwarcie konferencji</w:t>
            </w:r>
          </w:p>
        </w:tc>
      </w:tr>
      <w:tr w:rsidR="002F1E7A" w:rsidTr="002F1E7A">
        <w:trPr>
          <w:cnfStyle w:val="000000100000"/>
          <w:trHeight w:val="692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2F1E7A">
            <w:r w:rsidRPr="002C594F">
              <w:t>10:15-10:30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100000"/>
              <w:rPr>
                <w:i/>
              </w:rPr>
            </w:pPr>
            <w:r w:rsidRPr="002C594F">
              <w:rPr>
                <w:rFonts w:cs="Tahoma"/>
                <w:b/>
                <w:i/>
              </w:rPr>
              <w:t>„Zjawisko przemocy w Szczecinie na przestrzeni ostatniej dekady”</w:t>
            </w:r>
            <w:r w:rsidRPr="002C594F">
              <w:rPr>
                <w:rFonts w:cs="Tahoma"/>
                <w:i/>
              </w:rPr>
              <w:t xml:space="preserve"> – Janina Kalińska, Koordynator Działań ds. Przeciwdziałania Przemocy w Rodzinie w MOPR Szczecin</w:t>
            </w:r>
          </w:p>
        </w:tc>
      </w:tr>
      <w:tr w:rsidR="002F1E7A" w:rsidTr="002F1E7A">
        <w:trPr>
          <w:trHeight w:val="781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2F1E7A">
            <w:r w:rsidRPr="002C594F">
              <w:t>10:30-11:00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b/>
                <w:i/>
              </w:rPr>
              <w:t>„Skuteczność pozbawiania wolności, powtarzalność przemocy”</w:t>
            </w:r>
            <w:r w:rsidRPr="002C594F">
              <w:rPr>
                <w:i/>
              </w:rPr>
              <w:t xml:space="preserve"> – Katarzyna Nowakowska-Strojek, Kurator Sądowy</w:t>
            </w:r>
          </w:p>
        </w:tc>
      </w:tr>
      <w:tr w:rsidR="002F1E7A" w:rsidTr="002F1E7A">
        <w:trPr>
          <w:cnfStyle w:val="000000100000"/>
          <w:trHeight w:val="797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11:00-11:</w:t>
            </w:r>
            <w:r w:rsidR="00CD2995">
              <w:t>45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100000"/>
              <w:rPr>
                <w:i/>
              </w:rPr>
            </w:pPr>
            <w:r w:rsidRPr="002C594F">
              <w:rPr>
                <w:b/>
                <w:i/>
              </w:rPr>
              <w:t>„Dlaczego przemoc domowa jest nadal tematem tabu. Przekonania kulturowe i osobiste”</w:t>
            </w:r>
            <w:r w:rsidRPr="002C594F">
              <w:rPr>
                <w:i/>
              </w:rPr>
              <w:t xml:space="preserve">  - Izabela </w:t>
            </w:r>
            <w:proofErr w:type="spellStart"/>
            <w:r w:rsidRPr="002C594F">
              <w:rPr>
                <w:i/>
              </w:rPr>
              <w:t>Orzechowsk</w:t>
            </w:r>
            <w:proofErr w:type="spellEnd"/>
            <w:r w:rsidR="00CD2995">
              <w:rPr>
                <w:i/>
              </w:rPr>
              <w:t>, Psycholożka i Psychoterapeutka</w:t>
            </w:r>
          </w:p>
        </w:tc>
      </w:tr>
      <w:tr w:rsidR="002F1E7A" w:rsidTr="002F1E7A">
        <w:trPr>
          <w:trHeight w:val="465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11:</w:t>
            </w:r>
            <w:r w:rsidR="00CD2995">
              <w:t>45</w:t>
            </w:r>
            <w:r w:rsidRPr="002C594F">
              <w:t>-12:</w:t>
            </w:r>
            <w:r w:rsidR="00CD2995">
              <w:t>15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b/>
                <w:i/>
              </w:rPr>
              <w:t>„Bezbronni są wśród nas”</w:t>
            </w:r>
            <w:r w:rsidRPr="002C594F">
              <w:rPr>
                <w:i/>
              </w:rPr>
              <w:t xml:space="preserve">  – Jacek Janiak, Dyrektor Domu Kultury Słowianin</w:t>
            </w:r>
          </w:p>
        </w:tc>
      </w:tr>
      <w:tr w:rsidR="002F1E7A" w:rsidTr="002F1E7A">
        <w:trPr>
          <w:cnfStyle w:val="000000100000"/>
          <w:trHeight w:val="470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12:</w:t>
            </w:r>
            <w:r w:rsidR="00CD2995">
              <w:t>15</w:t>
            </w:r>
            <w:r w:rsidRPr="002C594F">
              <w:t>-12:</w:t>
            </w:r>
            <w:r w:rsidR="00CD2995">
              <w:t>45</w:t>
            </w:r>
          </w:p>
        </w:tc>
        <w:tc>
          <w:tcPr>
            <w:tcW w:w="8319" w:type="dxa"/>
            <w:vAlign w:val="center"/>
          </w:tcPr>
          <w:p w:rsidR="002F1E7A" w:rsidRPr="00CD2995" w:rsidRDefault="002F1E7A" w:rsidP="002F1E7A">
            <w:pPr>
              <w:cnfStyle w:val="000000100000"/>
              <w:rPr>
                <w:b/>
                <w:i/>
              </w:rPr>
            </w:pPr>
            <w:r w:rsidRPr="00CD2995">
              <w:rPr>
                <w:b/>
                <w:i/>
              </w:rPr>
              <w:t>Przerwa</w:t>
            </w:r>
          </w:p>
        </w:tc>
      </w:tr>
      <w:tr w:rsidR="002F1E7A" w:rsidTr="002F1E7A">
        <w:trPr>
          <w:trHeight w:val="1137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12:</w:t>
            </w:r>
            <w:r w:rsidR="00CD2995">
              <w:t>45</w:t>
            </w:r>
            <w:r w:rsidRPr="002C594F">
              <w:t>-13:</w:t>
            </w:r>
            <w:r w:rsidR="00CD2995">
              <w:t>15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b/>
                <w:i/>
              </w:rPr>
              <w:t xml:space="preserve">„Wpływ przemocy stosowanej </w:t>
            </w:r>
            <w:r w:rsidR="00CD2995">
              <w:rPr>
                <w:b/>
                <w:i/>
              </w:rPr>
              <w:t>w rodzinach</w:t>
            </w:r>
            <w:r w:rsidRPr="002C594F">
              <w:rPr>
                <w:b/>
                <w:i/>
              </w:rPr>
              <w:t xml:space="preserve"> wychowanek Młodzieżowy</w:t>
            </w:r>
            <w:r w:rsidR="00CD2995">
              <w:rPr>
                <w:b/>
                <w:i/>
              </w:rPr>
              <w:t>ch Ośrodków</w:t>
            </w:r>
            <w:r w:rsidRPr="002C594F">
              <w:rPr>
                <w:b/>
                <w:i/>
              </w:rPr>
              <w:t xml:space="preserve"> Wychowawczy</w:t>
            </w:r>
            <w:r w:rsidR="00CD2995">
              <w:rPr>
                <w:b/>
                <w:i/>
              </w:rPr>
              <w:t>ch</w:t>
            </w:r>
            <w:r w:rsidRPr="002C594F">
              <w:rPr>
                <w:b/>
                <w:i/>
              </w:rPr>
              <w:t xml:space="preserve"> na niedostosowanie i stopień zagrożenia demoralizacją”</w:t>
            </w:r>
            <w:r w:rsidRPr="002C594F">
              <w:rPr>
                <w:i/>
              </w:rPr>
              <w:t xml:space="preserve">  – </w:t>
            </w:r>
          </w:p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i/>
              </w:rPr>
              <w:t>Jerzy Lasak, Dyrektor Młodzieżowego Ośrodka Wychowawczego im. Janusza Korczaka w Szczecinie</w:t>
            </w:r>
          </w:p>
        </w:tc>
      </w:tr>
      <w:tr w:rsidR="002F1E7A" w:rsidTr="002F1E7A">
        <w:trPr>
          <w:cnfStyle w:val="000000100000"/>
          <w:trHeight w:val="791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13:</w:t>
            </w:r>
            <w:r w:rsidR="00CD2995">
              <w:t>15</w:t>
            </w:r>
            <w:r w:rsidRPr="002C594F">
              <w:t>-13:</w:t>
            </w:r>
            <w:r w:rsidR="00CD2995">
              <w:t>45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100000"/>
              <w:rPr>
                <w:i/>
              </w:rPr>
            </w:pPr>
            <w:r w:rsidRPr="002C594F">
              <w:rPr>
                <w:b/>
                <w:i/>
                <w:color w:val="000000"/>
              </w:rPr>
              <w:t>„</w:t>
            </w:r>
            <w:proofErr w:type="spellStart"/>
            <w:r w:rsidRPr="002C594F">
              <w:rPr>
                <w:b/>
                <w:i/>
                <w:color w:val="000000"/>
              </w:rPr>
              <w:t>Hejt</w:t>
            </w:r>
            <w:proofErr w:type="spellEnd"/>
            <w:r w:rsidRPr="002C594F">
              <w:rPr>
                <w:b/>
                <w:i/>
                <w:color w:val="000000"/>
              </w:rPr>
              <w:t>,  a krytyka… Gdzie jest granica wyrażania własnej opinii”</w:t>
            </w:r>
            <w:r w:rsidRPr="002C594F">
              <w:rPr>
                <w:i/>
                <w:color w:val="000000"/>
              </w:rPr>
              <w:t xml:space="preserve"> </w:t>
            </w:r>
            <w:r w:rsidRPr="002C594F">
              <w:rPr>
                <w:i/>
              </w:rPr>
              <w:t xml:space="preserve">– </w:t>
            </w:r>
          </w:p>
          <w:p w:rsidR="002F1E7A" w:rsidRPr="002C594F" w:rsidRDefault="002F1E7A" w:rsidP="002F1E7A">
            <w:pPr>
              <w:cnfStyle w:val="000000100000"/>
              <w:rPr>
                <w:i/>
              </w:rPr>
            </w:pPr>
            <w:r w:rsidRPr="002C594F">
              <w:rPr>
                <w:i/>
              </w:rPr>
              <w:t>Adriana Brzeźniak-Misiuro, Dyrektor Szczecińskiego Centrum Profilaktyki Uzależnień</w:t>
            </w:r>
          </w:p>
        </w:tc>
      </w:tr>
      <w:tr w:rsidR="002F1E7A" w:rsidTr="002F1E7A">
        <w:trPr>
          <w:trHeight w:val="637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13:</w:t>
            </w:r>
            <w:r w:rsidR="00CD2995">
              <w:t>45</w:t>
            </w:r>
            <w:r w:rsidRPr="002C594F">
              <w:t xml:space="preserve"> – 14:</w:t>
            </w:r>
            <w:r w:rsidR="00CD2995">
              <w:t>15</w:t>
            </w:r>
            <w:r w:rsidRPr="002C594F">
              <w:t xml:space="preserve"> 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rFonts w:eastAsia="Times New Roman" w:cs="Tahoma"/>
                <w:b/>
                <w:i/>
                <w:color w:val="000000"/>
              </w:rPr>
              <w:t>„Piętno przemocy -  wychowankowie zakładów poprawczych i schronisk dla nieletnich”</w:t>
            </w:r>
            <w:r w:rsidRPr="002C594F">
              <w:rPr>
                <w:rFonts w:eastAsia="Times New Roman" w:cs="Tahoma"/>
                <w:i/>
                <w:color w:val="000000"/>
              </w:rPr>
              <w:t xml:space="preserve"> </w:t>
            </w:r>
            <w:r w:rsidRPr="002C594F">
              <w:rPr>
                <w:i/>
              </w:rPr>
              <w:t xml:space="preserve">- Paweł </w:t>
            </w:r>
            <w:proofErr w:type="spellStart"/>
            <w:r w:rsidRPr="002C594F">
              <w:rPr>
                <w:i/>
              </w:rPr>
              <w:t>Radziszewicz</w:t>
            </w:r>
            <w:proofErr w:type="spellEnd"/>
            <w:r w:rsidRPr="002C594F">
              <w:rPr>
                <w:i/>
              </w:rPr>
              <w:t>, doktor nauk społecznych, wieloletni Dyrektor Schroniska dla Nieletnich w Szczecinie</w:t>
            </w:r>
          </w:p>
        </w:tc>
      </w:tr>
      <w:tr w:rsidR="002F1E7A" w:rsidTr="002F1E7A">
        <w:trPr>
          <w:cnfStyle w:val="000000100000"/>
          <w:trHeight w:val="795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14:</w:t>
            </w:r>
            <w:r w:rsidR="00CD2995">
              <w:t>15</w:t>
            </w:r>
            <w:r w:rsidRPr="002C594F">
              <w:t>-14:</w:t>
            </w:r>
            <w:r w:rsidR="00CD2995">
              <w:t>45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100000"/>
              <w:rPr>
                <w:i/>
              </w:rPr>
            </w:pPr>
            <w:r w:rsidRPr="002C594F">
              <w:rPr>
                <w:b/>
                <w:i/>
              </w:rPr>
              <w:t xml:space="preserve">„Charakterystyka zjawiska przemocy oraz jego przeciwdziałanie na przestrzeni minionych 10 lat” </w:t>
            </w:r>
            <w:r w:rsidRPr="002C594F">
              <w:rPr>
                <w:i/>
              </w:rPr>
              <w:t xml:space="preserve">– </w:t>
            </w:r>
            <w:proofErr w:type="spellStart"/>
            <w:r w:rsidRPr="002C594F">
              <w:rPr>
                <w:i/>
              </w:rPr>
              <w:t>insp</w:t>
            </w:r>
            <w:proofErr w:type="spellEnd"/>
            <w:r w:rsidRPr="002C594F">
              <w:rPr>
                <w:i/>
              </w:rPr>
              <w:t>. Piotr Makuch, Komendant Miejski Policji</w:t>
            </w:r>
          </w:p>
        </w:tc>
      </w:tr>
      <w:tr w:rsidR="002F1E7A" w:rsidTr="002F1E7A">
        <w:trPr>
          <w:trHeight w:val="477"/>
        </w:trPr>
        <w:tc>
          <w:tcPr>
            <w:cnfStyle w:val="001000000000"/>
            <w:tcW w:w="1678" w:type="dxa"/>
            <w:vAlign w:val="center"/>
          </w:tcPr>
          <w:p w:rsidR="002F1E7A" w:rsidRPr="002C594F" w:rsidRDefault="002F1E7A" w:rsidP="00CD2995">
            <w:r w:rsidRPr="002C594F">
              <w:t>14:</w:t>
            </w:r>
            <w:r w:rsidR="00CD2995">
              <w:t>45</w:t>
            </w:r>
          </w:p>
        </w:tc>
        <w:tc>
          <w:tcPr>
            <w:tcW w:w="8319" w:type="dxa"/>
            <w:vAlign w:val="center"/>
          </w:tcPr>
          <w:p w:rsidR="002F1E7A" w:rsidRPr="002C594F" w:rsidRDefault="002F1E7A" w:rsidP="002F1E7A">
            <w:pPr>
              <w:cnfStyle w:val="000000000000"/>
              <w:rPr>
                <w:i/>
              </w:rPr>
            </w:pPr>
            <w:r w:rsidRPr="002C594F">
              <w:rPr>
                <w:i/>
              </w:rPr>
              <w:t>Podsumowanie konferencji</w:t>
            </w:r>
          </w:p>
        </w:tc>
      </w:tr>
    </w:tbl>
    <w:p w:rsidR="001D36F6" w:rsidRPr="00CD2995" w:rsidRDefault="001D36F6" w:rsidP="001D36F6">
      <w:pPr>
        <w:pStyle w:val="Nagwek1"/>
        <w:spacing w:before="0" w:line="240" w:lineRule="auto"/>
        <w:jc w:val="center"/>
        <w:rPr>
          <w:sz w:val="26"/>
          <w:szCs w:val="26"/>
        </w:rPr>
      </w:pPr>
      <w:r w:rsidRPr="00CD2995">
        <w:rPr>
          <w:sz w:val="26"/>
          <w:szCs w:val="26"/>
        </w:rPr>
        <w:t>25.11.2019 r. – 06.12.2019 r.</w:t>
      </w:r>
    </w:p>
    <w:p w:rsidR="001D36F6" w:rsidRDefault="001D36F6" w:rsidP="00FE20B1">
      <w:pPr>
        <w:pStyle w:val="Nagwek1"/>
        <w:spacing w:before="0"/>
      </w:pPr>
    </w:p>
    <w:p w:rsidR="001D36F6" w:rsidRPr="002C594F" w:rsidRDefault="00FE20B1" w:rsidP="00FE20B1">
      <w:pPr>
        <w:pStyle w:val="Nagwek1"/>
        <w:spacing w:before="0"/>
        <w:jc w:val="center"/>
        <w:rPr>
          <w:u w:val="single"/>
        </w:rPr>
      </w:pPr>
      <w:r w:rsidRPr="002C594F">
        <w:rPr>
          <w:u w:val="single"/>
        </w:rPr>
        <w:t>Warsztaty tematyczne</w:t>
      </w:r>
    </w:p>
    <w:p w:rsidR="00FE20B1" w:rsidRPr="00A345FE" w:rsidRDefault="00FE20B1" w:rsidP="00C875E7">
      <w:pPr>
        <w:spacing w:after="0" w:line="240" w:lineRule="auto"/>
        <w:jc w:val="both"/>
        <w:rPr>
          <w:sz w:val="24"/>
          <w:szCs w:val="24"/>
        </w:rPr>
      </w:pPr>
      <w:r w:rsidRPr="00A345FE">
        <w:rPr>
          <w:sz w:val="24"/>
          <w:szCs w:val="24"/>
        </w:rPr>
        <w:t xml:space="preserve">Uczestników konferencji zapraszamy do udziału w </w:t>
      </w:r>
      <w:r w:rsidRPr="00A345FE">
        <w:rPr>
          <w:b/>
          <w:bCs/>
          <w:sz w:val="24"/>
          <w:szCs w:val="24"/>
        </w:rPr>
        <w:t>warsztatach</w:t>
      </w:r>
      <w:r w:rsidRPr="00A345FE">
        <w:rPr>
          <w:sz w:val="24"/>
          <w:szCs w:val="24"/>
        </w:rPr>
        <w:t xml:space="preserve">, które będą uzupełnieniem konferencji inauguracyjnej. Warsztaty odbędą się dnia 26 listopada 2019 r. w Szczecińskiej Szkole Wyższej </w:t>
      </w:r>
      <w:r w:rsidRPr="00A345FE">
        <w:rPr>
          <w:b/>
          <w:bCs/>
          <w:i/>
          <w:iCs/>
          <w:sz w:val="24"/>
          <w:szCs w:val="24"/>
        </w:rPr>
        <w:t xml:space="preserve">Collegium </w:t>
      </w:r>
      <w:proofErr w:type="spellStart"/>
      <w:r w:rsidRPr="00A345FE">
        <w:rPr>
          <w:b/>
          <w:bCs/>
          <w:i/>
          <w:iCs/>
          <w:sz w:val="24"/>
          <w:szCs w:val="24"/>
        </w:rPr>
        <w:t>Balticum</w:t>
      </w:r>
      <w:proofErr w:type="spellEnd"/>
      <w:r w:rsidRPr="00A345FE">
        <w:rPr>
          <w:sz w:val="24"/>
          <w:szCs w:val="24"/>
        </w:rPr>
        <w:t xml:space="preserve"> przy ul. Mieszka I 61 w Szczecinie</w:t>
      </w:r>
      <w:r w:rsidR="000423D9" w:rsidRPr="00A345FE">
        <w:rPr>
          <w:sz w:val="24"/>
          <w:szCs w:val="24"/>
        </w:rPr>
        <w:t xml:space="preserve"> </w:t>
      </w:r>
      <w:r w:rsidR="000423D9" w:rsidRPr="00A345FE">
        <w:rPr>
          <w:b/>
          <w:bCs/>
          <w:i/>
          <w:iCs/>
          <w:sz w:val="24"/>
          <w:szCs w:val="24"/>
        </w:rPr>
        <w:t>w godzinach</w:t>
      </w:r>
      <w:r w:rsidR="000423D9" w:rsidRPr="00A345FE">
        <w:rPr>
          <w:sz w:val="24"/>
          <w:szCs w:val="24"/>
        </w:rPr>
        <w:t xml:space="preserve"> </w:t>
      </w:r>
      <w:r w:rsidR="000423D9" w:rsidRPr="00A345FE">
        <w:rPr>
          <w:b/>
          <w:bCs/>
          <w:i/>
          <w:iCs/>
          <w:sz w:val="24"/>
          <w:szCs w:val="24"/>
        </w:rPr>
        <w:t>9-13</w:t>
      </w:r>
      <w:r w:rsidR="000423D9" w:rsidRPr="00A345FE">
        <w:rPr>
          <w:sz w:val="24"/>
          <w:szCs w:val="24"/>
        </w:rPr>
        <w:t>.</w:t>
      </w:r>
    </w:p>
    <w:p w:rsidR="00FE20B1" w:rsidRPr="00A345FE" w:rsidRDefault="00FE20B1" w:rsidP="00C875E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FE20B1" w:rsidRPr="00A345FE" w:rsidRDefault="00FE20B1" w:rsidP="00C875E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345FE">
        <w:rPr>
          <w:b/>
          <w:bCs/>
          <w:sz w:val="24"/>
          <w:szCs w:val="24"/>
          <w:u w:val="single"/>
        </w:rPr>
        <w:t>Podział na grupy tematyczne:</w:t>
      </w:r>
    </w:p>
    <w:p w:rsidR="00FE20B1" w:rsidRPr="00A345FE" w:rsidRDefault="00C875E7" w:rsidP="00A345F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45FE">
        <w:rPr>
          <w:b/>
          <w:bCs/>
          <w:i/>
          <w:iCs/>
          <w:sz w:val="24"/>
          <w:szCs w:val="24"/>
        </w:rPr>
        <w:t>„</w:t>
      </w:r>
      <w:r w:rsidR="00FE20B1" w:rsidRPr="00A345FE">
        <w:rPr>
          <w:b/>
          <w:bCs/>
          <w:i/>
          <w:iCs/>
          <w:sz w:val="24"/>
          <w:szCs w:val="24"/>
        </w:rPr>
        <w:t>Przemoc. Fakty.</w:t>
      </w:r>
      <w:r w:rsidRPr="00A345FE">
        <w:rPr>
          <w:b/>
          <w:bCs/>
          <w:i/>
          <w:iCs/>
          <w:sz w:val="24"/>
          <w:szCs w:val="24"/>
        </w:rPr>
        <w:t>”</w:t>
      </w:r>
      <w:r w:rsidR="00FE20B1" w:rsidRPr="00A345FE">
        <w:rPr>
          <w:b/>
          <w:bCs/>
          <w:sz w:val="24"/>
          <w:szCs w:val="24"/>
        </w:rPr>
        <w:t xml:space="preserve"> </w:t>
      </w:r>
      <w:r w:rsidR="00CD2995">
        <w:rPr>
          <w:sz w:val="24"/>
          <w:szCs w:val="24"/>
        </w:rPr>
        <w:t>– P</w:t>
      </w:r>
      <w:r w:rsidR="00FE20B1" w:rsidRPr="00A345FE">
        <w:rPr>
          <w:sz w:val="24"/>
          <w:szCs w:val="24"/>
        </w:rPr>
        <w:t xml:space="preserve">rowadzenie: </w:t>
      </w:r>
      <w:proofErr w:type="spellStart"/>
      <w:r w:rsidR="00FE20B1" w:rsidRPr="00A345FE">
        <w:rPr>
          <w:sz w:val="24"/>
          <w:szCs w:val="24"/>
        </w:rPr>
        <w:t>nadkom</w:t>
      </w:r>
      <w:proofErr w:type="spellEnd"/>
      <w:r w:rsidR="00FE20B1" w:rsidRPr="00A345FE">
        <w:rPr>
          <w:sz w:val="24"/>
          <w:szCs w:val="24"/>
        </w:rPr>
        <w:t xml:space="preserve">. Andrzej </w:t>
      </w:r>
      <w:proofErr w:type="spellStart"/>
      <w:r w:rsidR="00FE20B1" w:rsidRPr="00A345FE">
        <w:rPr>
          <w:sz w:val="24"/>
          <w:szCs w:val="24"/>
        </w:rPr>
        <w:t>Szrajber</w:t>
      </w:r>
      <w:proofErr w:type="spellEnd"/>
      <w:r w:rsidR="00FE20B1" w:rsidRPr="00A345FE">
        <w:rPr>
          <w:sz w:val="24"/>
          <w:szCs w:val="24"/>
        </w:rPr>
        <w:t>;</w:t>
      </w:r>
      <w:r w:rsidR="00CD2995">
        <w:rPr>
          <w:sz w:val="24"/>
          <w:szCs w:val="24"/>
        </w:rPr>
        <w:t xml:space="preserve"> Zastępca Komendanta </w:t>
      </w:r>
      <w:r w:rsidR="00A345FE" w:rsidRPr="00A345FE">
        <w:rPr>
          <w:sz w:val="24"/>
          <w:szCs w:val="24"/>
        </w:rPr>
        <w:t>Komisariat</w:t>
      </w:r>
      <w:r w:rsidR="00CD2995">
        <w:rPr>
          <w:sz w:val="24"/>
          <w:szCs w:val="24"/>
        </w:rPr>
        <w:t>u Policji Szczecin -</w:t>
      </w:r>
      <w:r w:rsidR="00A345FE" w:rsidRPr="00A345FE">
        <w:rPr>
          <w:sz w:val="24"/>
          <w:szCs w:val="24"/>
        </w:rPr>
        <w:t xml:space="preserve"> nad Odrą</w:t>
      </w:r>
    </w:p>
    <w:p w:rsidR="00FE20B1" w:rsidRPr="00A345FE" w:rsidRDefault="000423D9" w:rsidP="00A345FE">
      <w:pPr>
        <w:pStyle w:val="Akapitzlist"/>
        <w:numPr>
          <w:ilvl w:val="0"/>
          <w:numId w:val="1"/>
        </w:numPr>
        <w:spacing w:after="0"/>
        <w:jc w:val="both"/>
        <w:rPr>
          <w:i/>
          <w:iCs/>
          <w:sz w:val="24"/>
          <w:szCs w:val="24"/>
        </w:rPr>
      </w:pPr>
      <w:r w:rsidRPr="00A345FE">
        <w:rPr>
          <w:b/>
          <w:bCs/>
          <w:i/>
          <w:iCs/>
          <w:sz w:val="24"/>
          <w:szCs w:val="24"/>
        </w:rPr>
        <w:t xml:space="preserve">„Ofiara” </w:t>
      </w:r>
      <w:r w:rsidR="00C875E7" w:rsidRPr="00A345FE">
        <w:rPr>
          <w:b/>
          <w:bCs/>
          <w:i/>
          <w:iCs/>
          <w:sz w:val="24"/>
          <w:szCs w:val="24"/>
        </w:rPr>
        <w:t>–</w:t>
      </w:r>
      <w:r w:rsidRPr="00A345FE">
        <w:rPr>
          <w:b/>
          <w:bCs/>
          <w:i/>
          <w:iCs/>
          <w:sz w:val="24"/>
          <w:szCs w:val="24"/>
        </w:rPr>
        <w:t xml:space="preserve"> </w:t>
      </w:r>
      <w:r w:rsidR="00C875E7" w:rsidRPr="00A345FE">
        <w:rPr>
          <w:b/>
          <w:bCs/>
          <w:i/>
          <w:iCs/>
          <w:sz w:val="24"/>
          <w:szCs w:val="24"/>
        </w:rPr>
        <w:t>Zrozumieć czy oceniać?</w:t>
      </w:r>
      <w:r w:rsidR="00C875E7" w:rsidRPr="00A345FE">
        <w:rPr>
          <w:i/>
          <w:iCs/>
          <w:sz w:val="24"/>
          <w:szCs w:val="24"/>
        </w:rPr>
        <w:t xml:space="preserve"> </w:t>
      </w:r>
      <w:r w:rsidR="00C875E7" w:rsidRPr="00A345FE">
        <w:rPr>
          <w:sz w:val="24"/>
          <w:szCs w:val="24"/>
        </w:rPr>
        <w:t xml:space="preserve">Prowadzenie: Michał Klimczak, psycholog, Dział </w:t>
      </w:r>
      <w:r w:rsidR="002C594F" w:rsidRPr="00A345FE">
        <w:rPr>
          <w:sz w:val="24"/>
          <w:szCs w:val="24"/>
        </w:rPr>
        <w:t>Interwencji</w:t>
      </w:r>
      <w:r w:rsidR="00C875E7" w:rsidRPr="00A345FE">
        <w:rPr>
          <w:sz w:val="24"/>
          <w:szCs w:val="24"/>
        </w:rPr>
        <w:t xml:space="preserve"> Kryzysowej MOPR Szczecin</w:t>
      </w:r>
    </w:p>
    <w:p w:rsidR="000423D9" w:rsidRPr="00A345FE" w:rsidRDefault="000423D9" w:rsidP="00A345FE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i/>
          <w:iCs/>
          <w:sz w:val="24"/>
          <w:szCs w:val="24"/>
        </w:rPr>
      </w:pPr>
      <w:r w:rsidRPr="00A345FE">
        <w:rPr>
          <w:b/>
          <w:bCs/>
          <w:i/>
          <w:iCs/>
          <w:sz w:val="24"/>
          <w:szCs w:val="24"/>
        </w:rPr>
        <w:t>„Sprawca” –</w:t>
      </w:r>
      <w:r w:rsidR="00C875E7" w:rsidRPr="00A345FE">
        <w:rPr>
          <w:b/>
          <w:bCs/>
          <w:i/>
          <w:iCs/>
          <w:sz w:val="24"/>
          <w:szCs w:val="24"/>
        </w:rPr>
        <w:t xml:space="preserve"> Zrozumieć czy oceniać? </w:t>
      </w:r>
      <w:r w:rsidR="00C875E7" w:rsidRPr="00A345FE">
        <w:rPr>
          <w:sz w:val="24"/>
          <w:szCs w:val="24"/>
        </w:rPr>
        <w:t xml:space="preserve">Prowadzenie </w:t>
      </w:r>
      <w:r w:rsidR="00A345FE" w:rsidRPr="00A345FE">
        <w:rPr>
          <w:sz w:val="24"/>
          <w:szCs w:val="24"/>
        </w:rPr>
        <w:t>Małgorzata Grochocka, psycholog, Kierownik Działu Interwencji Kryzysowej MOPR Szczecin</w:t>
      </w:r>
    </w:p>
    <w:p w:rsidR="000423D9" w:rsidRPr="00A345FE" w:rsidRDefault="000423D9" w:rsidP="00C875E7">
      <w:pPr>
        <w:spacing w:after="0" w:line="240" w:lineRule="auto"/>
        <w:jc w:val="both"/>
        <w:rPr>
          <w:sz w:val="24"/>
          <w:szCs w:val="24"/>
        </w:rPr>
      </w:pPr>
    </w:p>
    <w:p w:rsidR="000423D9" w:rsidRPr="00A345FE" w:rsidRDefault="000423D9" w:rsidP="00C875E7">
      <w:pPr>
        <w:spacing w:after="0" w:line="240" w:lineRule="auto"/>
        <w:jc w:val="both"/>
        <w:rPr>
          <w:sz w:val="24"/>
          <w:szCs w:val="24"/>
        </w:rPr>
      </w:pPr>
      <w:r w:rsidRPr="00A345FE">
        <w:rPr>
          <w:sz w:val="24"/>
          <w:szCs w:val="24"/>
        </w:rPr>
        <w:t xml:space="preserve">Osoby zainteresowane udziałem w warsztatach proszone są o podanie wybranej grupy </w:t>
      </w:r>
      <w:r w:rsidR="00CD2995">
        <w:rPr>
          <w:sz w:val="24"/>
          <w:szCs w:val="24"/>
        </w:rPr>
        <w:t xml:space="preserve">tematycznej </w:t>
      </w:r>
      <w:r w:rsidRPr="00A345FE">
        <w:rPr>
          <w:sz w:val="24"/>
          <w:szCs w:val="24"/>
        </w:rPr>
        <w:t>podczas potwierdzania obecności na konferencji.</w:t>
      </w:r>
      <w:r w:rsidR="00CD2995">
        <w:rPr>
          <w:sz w:val="24"/>
          <w:szCs w:val="24"/>
        </w:rPr>
        <w:t xml:space="preserve"> Przewidywana liczebność grup – maksymalnie 15 osób. Decyduje kolejność zgłoszeń.</w:t>
      </w:r>
    </w:p>
    <w:sectPr w:rsidR="000423D9" w:rsidRPr="00A345FE" w:rsidSect="00A345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A8"/>
    <w:multiLevelType w:val="hybridMultilevel"/>
    <w:tmpl w:val="37040D90"/>
    <w:lvl w:ilvl="0" w:tplc="A998B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6F6"/>
    <w:rsid w:val="000423D9"/>
    <w:rsid w:val="001D36F6"/>
    <w:rsid w:val="00213CB7"/>
    <w:rsid w:val="002C594F"/>
    <w:rsid w:val="002F1E7A"/>
    <w:rsid w:val="0066760E"/>
    <w:rsid w:val="00830AE9"/>
    <w:rsid w:val="008B3FD8"/>
    <w:rsid w:val="008C6102"/>
    <w:rsid w:val="009D6454"/>
    <w:rsid w:val="009D6ACB"/>
    <w:rsid w:val="00A345FE"/>
    <w:rsid w:val="00AA39AD"/>
    <w:rsid w:val="00AD3104"/>
    <w:rsid w:val="00C875E7"/>
    <w:rsid w:val="00CD2995"/>
    <w:rsid w:val="00D13192"/>
    <w:rsid w:val="00D27C60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F6"/>
  </w:style>
  <w:style w:type="paragraph" w:styleId="Nagwek1">
    <w:name w:val="heading 1"/>
    <w:basedOn w:val="Normalny"/>
    <w:next w:val="Normalny"/>
    <w:link w:val="Nagwek1Znak"/>
    <w:uiPriority w:val="9"/>
    <w:qFormat/>
    <w:rsid w:val="001D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B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8B3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E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D67D7-7BD1-435C-B23C-27844065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mhomis</dc:creator>
  <cp:lastModifiedBy>arogalin</cp:lastModifiedBy>
  <cp:revision>2</cp:revision>
  <cp:lastPrinted>2019-11-14T08:26:00Z</cp:lastPrinted>
  <dcterms:created xsi:type="dcterms:W3CDTF">2019-11-22T10:19:00Z</dcterms:created>
  <dcterms:modified xsi:type="dcterms:W3CDTF">2019-11-22T10:19:00Z</dcterms:modified>
</cp:coreProperties>
</file>